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auto"/>
          <w:shd w:val="clear" w:color="auto" w:fill="FFFFFF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hd w:val="clear" w:color="auto" w:fill="FFFFFF"/>
          <w:lang w:bidi="ar-SA"/>
        </w:rPr>
        <w:t xml:space="preserve">Аналитический отчет Центра образования «Точка роста»  </w:t>
      </w:r>
      <w:r>
        <w:rPr>
          <w:rFonts w:ascii="Times New Roman" w:hAnsi="Times New Roman" w:eastAsia="Times New Roman" w:cs="Times New Roman"/>
          <w:b/>
          <w:bCs/>
          <w:color w:val="auto"/>
          <w:shd w:val="clear" w:color="auto" w:fill="FFFFFF"/>
          <w:lang w:val="ru-RU" w:bidi="ar-SA"/>
        </w:rPr>
        <w:t>январь</w:t>
      </w:r>
      <w:r>
        <w:rPr>
          <w:rFonts w:ascii="Times New Roman" w:hAnsi="Times New Roman" w:eastAsia="Times New Roman" w:cs="Times New Roman"/>
          <w:b/>
          <w:bCs/>
          <w:color w:val="auto"/>
          <w:shd w:val="clear" w:color="auto" w:fill="FFFFFF"/>
          <w:lang w:bidi="ar-SA"/>
        </w:rPr>
        <w:t xml:space="preserve"> 20</w:t>
      </w:r>
      <w:r>
        <w:rPr>
          <w:rFonts w:ascii="Times New Roman" w:hAnsi="Times New Roman" w:eastAsia="Times New Roman" w:cs="Times New Roman"/>
          <w:bCs/>
          <w:color w:val="auto"/>
          <w:u w:val="single"/>
          <w:shd w:val="clear" w:color="auto" w:fill="FFFFFF"/>
          <w:lang w:bidi="ar-SA"/>
        </w:rPr>
        <w:t>2</w:t>
      </w:r>
      <w:r>
        <w:rPr>
          <w:rFonts w:hint="default" w:ascii="Times New Roman" w:hAnsi="Times New Roman" w:eastAsia="Times New Roman" w:cs="Times New Roman"/>
          <w:bCs/>
          <w:color w:val="auto"/>
          <w:u w:val="single"/>
          <w:shd w:val="clear" w:color="auto" w:fill="FFFFFF"/>
          <w:lang w:val="ru-RU" w:bidi="ar-SA"/>
        </w:rPr>
        <w:t>4</w:t>
      </w:r>
      <w:r>
        <w:rPr>
          <w:rFonts w:ascii="Times New Roman" w:hAnsi="Times New Roman" w:eastAsia="Times New Roman" w:cs="Times New Roman"/>
          <w:b/>
          <w:bCs/>
          <w:color w:val="auto"/>
          <w:shd w:val="clear" w:color="auto" w:fill="FFFFFF"/>
          <w:lang w:bidi="ar-SA"/>
        </w:rPr>
        <w:t>_г.</w:t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eastAsia="Times New Roman" w:cs="Times New Roman"/>
          <w:b/>
          <w:bCs/>
          <w:i/>
          <w:iCs/>
          <w:color w:val="auto"/>
          <w:shd w:val="clear" w:color="auto" w:fill="FFFFFF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hd w:val="clear" w:color="auto" w:fill="FFFFFF"/>
          <w:lang w:bidi="ar-SA"/>
        </w:rPr>
        <w:t> </w:t>
      </w:r>
      <w:r>
        <w:rPr>
          <w:rFonts w:ascii="Times New Roman" w:hAnsi="Times New Roman" w:eastAsia="Times New Roman" w:cs="Times New Roman"/>
          <w:b/>
          <w:bCs/>
          <w:i/>
          <w:iCs/>
          <w:color w:val="auto"/>
          <w:shd w:val="clear" w:color="auto" w:fill="FFFFFF"/>
          <w:lang w:bidi="ar-SA"/>
        </w:rPr>
        <w:t>(указать год создания Центра  2021г. )</w:t>
      </w:r>
    </w:p>
    <w:p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b/>
          <w:bCs/>
          <w:i/>
          <w:iCs/>
          <w:color w:val="auto"/>
          <w:shd w:val="clear" w:color="auto" w:fill="FFFFFF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hd w:val="clear" w:color="auto" w:fill="FFFFFF"/>
          <w:lang w:bidi="ar-SA"/>
        </w:rPr>
        <w:t>____</w:t>
      </w:r>
      <w:r>
        <w:rPr>
          <w:rFonts w:ascii="Times New Roman" w:hAnsi="Times New Roman" w:eastAsia="Times New Roman" w:cs="Times New Roman"/>
          <w:bCs/>
          <w:color w:val="auto"/>
          <w:u w:val="single"/>
          <w:shd w:val="clear" w:color="auto" w:fill="FFFFFF"/>
          <w:lang w:bidi="ar-SA"/>
        </w:rPr>
        <w:t xml:space="preserve">Петровск-Забайкальский </w:t>
      </w:r>
      <w:r>
        <w:rPr>
          <w:rFonts w:ascii="Times New Roman" w:hAnsi="Times New Roman" w:eastAsia="Times New Roman" w:cs="Times New Roman"/>
          <w:b/>
          <w:bCs/>
          <w:color w:val="auto"/>
          <w:shd w:val="clear" w:color="auto" w:fill="FFFFFF"/>
          <w:lang w:bidi="ar-SA"/>
        </w:rPr>
        <w:t xml:space="preserve"> ____ </w:t>
      </w:r>
      <w:r>
        <w:rPr>
          <w:rFonts w:ascii="Times New Roman" w:hAnsi="Times New Roman" w:eastAsia="Times New Roman" w:cs="Times New Roman"/>
          <w:b/>
          <w:bCs/>
          <w:i/>
          <w:iCs/>
          <w:color w:val="auto"/>
          <w:shd w:val="clear" w:color="auto" w:fill="FFFFFF"/>
          <w:lang w:bidi="ar-SA"/>
        </w:rPr>
        <w:t>(муниципальный район)</w:t>
      </w:r>
    </w:p>
    <w:p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eastAsia="Times New Roman" w:cs="Times New Roman"/>
          <w:b/>
          <w:bCs/>
          <w:i/>
          <w:iCs/>
          <w:color w:val="auto"/>
          <w:shd w:val="clear" w:color="auto" w:fill="FFFFFF"/>
          <w:lang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auto"/>
          <w:shd w:val="clear" w:color="auto" w:fill="FFFFFF"/>
          <w:lang w:bidi="ar-SA"/>
        </w:rPr>
        <w:t>_______</w:t>
      </w:r>
      <w:r>
        <w:rPr>
          <w:rFonts w:ascii="Times New Roman" w:hAnsi="Times New Roman" w:eastAsia="Times New Roman" w:cs="Times New Roman"/>
          <w:bCs/>
          <w:i/>
          <w:iCs/>
          <w:color w:val="auto"/>
          <w:u w:val="single"/>
          <w:shd w:val="clear" w:color="auto" w:fill="FFFFFF"/>
          <w:lang w:bidi="ar-SA"/>
        </w:rPr>
        <w:t xml:space="preserve">Муниципальное общеобразовательное учреждение средняя общеобразовательная школа </w:t>
      </w:r>
      <w:r>
        <w:rPr>
          <w:rFonts w:ascii="Times New Roman" w:hAnsi="Times New Roman" w:eastAsia="Times New Roman" w:cs="Times New Roman"/>
          <w:b/>
          <w:bCs/>
          <w:i/>
          <w:iCs/>
          <w:color w:val="auto"/>
          <w:shd w:val="clear" w:color="auto" w:fill="FFFFFF"/>
          <w:lang w:bidi="ar-SA"/>
        </w:rPr>
        <w:t>___</w:t>
      </w:r>
      <w:r>
        <w:rPr>
          <w:rFonts w:ascii="Times New Roman" w:hAnsi="Times New Roman" w:eastAsia="Times New Roman" w:cs="Times New Roman"/>
          <w:bCs/>
          <w:i/>
          <w:iCs/>
          <w:color w:val="auto"/>
          <w:shd w:val="clear" w:color="auto" w:fill="FFFFFF"/>
          <w:lang w:bidi="ar-SA"/>
        </w:rPr>
        <w:t>с. Баляга</w:t>
      </w:r>
      <w:r>
        <w:rPr>
          <w:rFonts w:ascii="Times New Roman" w:hAnsi="Times New Roman" w:eastAsia="Times New Roman" w:cs="Times New Roman"/>
          <w:b/>
          <w:bCs/>
          <w:i/>
          <w:iCs/>
          <w:color w:val="auto"/>
          <w:shd w:val="clear" w:color="auto" w:fill="FFFFFF"/>
          <w:lang w:bidi="ar-SA"/>
        </w:rPr>
        <w:t>____________ полное наименование образовательной организации</w:t>
      </w:r>
    </w:p>
    <w:p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b/>
          <w:bCs/>
          <w:i/>
          <w:iCs/>
          <w:color w:val="auto"/>
          <w:shd w:val="clear" w:color="auto" w:fill="FFFFFF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hd w:val="clear" w:color="auto" w:fill="FFFFFF"/>
          <w:lang w:bidi="ar-SA"/>
        </w:rPr>
        <w:t>по состоянию на ____</w:t>
      </w:r>
      <w:r>
        <w:rPr>
          <w:rFonts w:hint="default" w:ascii="Times New Roman" w:hAnsi="Times New Roman" w:eastAsia="Times New Roman" w:cs="Times New Roman"/>
          <w:b/>
          <w:bCs/>
          <w:color w:val="auto"/>
          <w:shd w:val="clear" w:color="auto" w:fill="FFFFFF"/>
          <w:lang w:val="ru-RU" w:bidi="ar-SA"/>
        </w:rPr>
        <w:t>20</w:t>
      </w:r>
      <w:r>
        <w:rPr>
          <w:rFonts w:ascii="Times New Roman" w:hAnsi="Times New Roman" w:eastAsia="Times New Roman" w:cs="Times New Roman"/>
          <w:bCs/>
          <w:color w:val="auto"/>
          <w:u w:val="single"/>
          <w:shd w:val="clear" w:color="auto" w:fill="FFFFFF"/>
          <w:lang w:bidi="ar-SA"/>
        </w:rPr>
        <w:t>.02.202</w:t>
      </w:r>
      <w:r>
        <w:rPr>
          <w:rFonts w:hint="default" w:ascii="Times New Roman" w:hAnsi="Times New Roman" w:eastAsia="Times New Roman" w:cs="Times New Roman"/>
          <w:bCs/>
          <w:color w:val="auto"/>
          <w:u w:val="single"/>
          <w:shd w:val="clear" w:color="auto" w:fill="FFFFFF"/>
          <w:lang w:val="ru-RU" w:bidi="ar-SA"/>
        </w:rPr>
        <w:t>4</w:t>
      </w:r>
      <w:r>
        <w:rPr>
          <w:rFonts w:ascii="Times New Roman" w:hAnsi="Times New Roman" w:eastAsia="Times New Roman" w:cs="Times New Roman"/>
          <w:b/>
          <w:bCs/>
          <w:color w:val="auto"/>
          <w:shd w:val="clear" w:color="auto" w:fill="FFFFFF"/>
          <w:lang w:bidi="ar-SA"/>
        </w:rPr>
        <w:t>___ </w:t>
      </w:r>
      <w:r>
        <w:rPr>
          <w:rFonts w:ascii="Times New Roman" w:hAnsi="Times New Roman" w:eastAsia="Times New Roman" w:cs="Times New Roman"/>
          <w:b/>
          <w:bCs/>
          <w:i/>
          <w:iCs/>
          <w:color w:val="auto"/>
          <w:shd w:val="clear" w:color="auto" w:fill="FFFFFF"/>
          <w:lang w:bidi="ar-SA"/>
        </w:rPr>
        <w:t>(число, месяц, год)</w:t>
      </w:r>
    </w:p>
    <w:p>
      <w:pPr>
        <w:spacing w:line="240" w:lineRule="exact"/>
        <w:rPr>
          <w:rStyle w:val="4"/>
          <w:rFonts w:eastAsia="Arial Unicode MS"/>
          <w:i w:val="0"/>
          <w:iCs w:val="0"/>
        </w:rPr>
      </w:pPr>
    </w:p>
    <w:p>
      <w:pPr>
        <w:spacing w:line="240" w:lineRule="exact"/>
        <w:rPr>
          <w:rStyle w:val="4"/>
          <w:rFonts w:eastAsia="Arial Unicode MS"/>
          <w:i w:val="0"/>
          <w:iCs w:val="0"/>
        </w:rPr>
      </w:pPr>
    </w:p>
    <w:p>
      <w:pPr>
        <w:spacing w:line="240" w:lineRule="exact"/>
        <w:rPr>
          <w:rStyle w:val="4"/>
          <w:rFonts w:eastAsia="Arial Unicode MS"/>
          <w:i w:val="0"/>
          <w:iCs w:val="0"/>
        </w:rPr>
      </w:pPr>
    </w:p>
    <w:p>
      <w:pPr>
        <w:spacing w:line="240" w:lineRule="exact"/>
        <w:rPr>
          <w:rStyle w:val="4"/>
          <w:rFonts w:eastAsia="Arial Unicode MS"/>
          <w:i w:val="0"/>
          <w:iCs w:val="0"/>
        </w:rPr>
      </w:pPr>
    </w:p>
    <w:p>
      <w:pPr>
        <w:spacing w:line="240" w:lineRule="exact"/>
        <w:rPr>
          <w:rStyle w:val="4"/>
          <w:rFonts w:eastAsia="Arial Unicode MS"/>
          <w:i w:val="0"/>
          <w:iCs w:val="0"/>
        </w:rPr>
      </w:pPr>
      <w:r>
        <w:rPr>
          <w:rStyle w:val="4"/>
          <w:rFonts w:eastAsia="Arial Unicode MS"/>
          <w:i w:val="0"/>
          <w:iCs w:val="0"/>
        </w:rPr>
        <w:t>Таблица 1</w:t>
      </w:r>
    </w:p>
    <w:p>
      <w:pPr>
        <w:spacing w:line="240" w:lineRule="exact"/>
      </w:pPr>
    </w:p>
    <w:tbl>
      <w:tblPr>
        <w:tblStyle w:val="3"/>
        <w:tblW w:w="1012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21"/>
        <w:gridCol w:w="16"/>
        <w:gridCol w:w="3544"/>
        <w:gridCol w:w="1701"/>
        <w:gridCol w:w="19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" w:hRule="exact"/>
          <w:jc w:val="center"/>
        </w:trPr>
        <w:tc>
          <w:tcPr>
            <w:tcW w:w="29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7"/>
              </w:rPr>
              <w:t>Форма мероприятия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7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40" w:lineRule="exact"/>
              <w:ind w:left="280" w:firstLine="0"/>
            </w:pPr>
            <w:r>
              <w:rPr>
                <w:rStyle w:val="7"/>
              </w:rPr>
              <w:t>Количество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7"/>
              </w:rPr>
              <w:t>Количество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" w:hRule="exact"/>
          <w:jc w:val="center"/>
        </w:trPr>
        <w:tc>
          <w:tcPr>
            <w:tcW w:w="2921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gridSpan w:val="2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7"/>
              </w:rPr>
              <w:t>тематикам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7"/>
              </w:rPr>
              <w:t>обучающихся,</w:t>
            </w:r>
          </w:p>
        </w:tc>
        <w:tc>
          <w:tcPr>
            <w:tcW w:w="194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7"/>
              </w:rPr>
              <w:t>педагогических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7" w:hRule="exact"/>
          <w:jc w:val="center"/>
        </w:trPr>
        <w:tc>
          <w:tcPr>
            <w:tcW w:w="2921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after="0" w:line="240" w:lineRule="exact"/>
              <w:ind w:left="300" w:firstLine="0"/>
            </w:pPr>
            <w:r>
              <w:rPr>
                <w:rStyle w:val="7"/>
              </w:rPr>
              <w:t>функционирования центра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7"/>
              </w:rPr>
              <w:t>принявших</w:t>
            </w:r>
          </w:p>
        </w:tc>
        <w:tc>
          <w:tcPr>
            <w:tcW w:w="194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7"/>
              </w:rPr>
              <w:t>работников,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" w:hRule="exact"/>
          <w:jc w:val="center"/>
        </w:trPr>
        <w:tc>
          <w:tcPr>
            <w:tcW w:w="2921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gridSpan w:val="2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7"/>
              </w:rPr>
              <w:t>«Точка роста»,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7"/>
              </w:rPr>
              <w:t>участие в</w:t>
            </w:r>
          </w:p>
        </w:tc>
        <w:tc>
          <w:tcPr>
            <w:tcW w:w="194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7"/>
              </w:rPr>
              <w:t>принявших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" w:hRule="exact"/>
          <w:jc w:val="center"/>
        </w:trPr>
        <w:tc>
          <w:tcPr>
            <w:tcW w:w="2921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gridSpan w:val="2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40" w:lineRule="exact"/>
              <w:ind w:firstLine="0"/>
              <w:jc w:val="center"/>
              <w:rPr>
                <w:rStyle w:val="7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40" w:lineRule="exact"/>
              <w:ind w:firstLine="0"/>
              <w:jc w:val="center"/>
              <w:rPr>
                <w:rStyle w:val="7"/>
              </w:rPr>
            </w:pPr>
          </w:p>
        </w:tc>
        <w:tc>
          <w:tcPr>
            <w:tcW w:w="194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40" w:lineRule="exact"/>
              <w:ind w:firstLine="0"/>
              <w:jc w:val="center"/>
              <w:rPr>
                <w:rStyle w:val="7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2921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7"/>
              </w:rPr>
              <w:t>Сведения о мероприятии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7"/>
              </w:rPr>
              <w:t>мероприятии</w:t>
            </w:r>
          </w:p>
        </w:tc>
        <w:tc>
          <w:tcPr>
            <w:tcW w:w="194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78" w:lineRule="exact"/>
              <w:ind w:firstLine="0"/>
            </w:pPr>
            <w:r>
              <w:rPr>
                <w:rStyle w:val="7"/>
              </w:rPr>
              <w:t>участие в мероприятии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  <w:jc w:val="center"/>
        </w:trPr>
        <w:tc>
          <w:tcPr>
            <w:tcW w:w="2921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after="0" w:line="240" w:lineRule="exact"/>
              <w:ind w:firstLine="0"/>
              <w:jc w:val="center"/>
              <w:rPr>
                <w:rStyle w:val="7"/>
              </w:rPr>
            </w:pP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spacing w:after="0" w:line="240" w:lineRule="exact"/>
              <w:ind w:left="160" w:firstLine="0"/>
              <w:rPr>
                <w:rStyle w:val="7"/>
              </w:rPr>
            </w:pPr>
          </w:p>
        </w:tc>
        <w:tc>
          <w:tcPr>
            <w:tcW w:w="19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78" w:lineRule="exact"/>
              <w:ind w:firstLine="0"/>
              <w:rPr>
                <w:rStyle w:val="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37" w:type="dxa"/>
            <w:gridSpan w:val="2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Дискуссия </w:t>
            </w:r>
          </w:p>
        </w:tc>
        <w:tc>
          <w:tcPr>
            <w:tcW w:w="3544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«Юный исследователь» с  использованием датчиков измерения влажности, температуры кабинета. Рассмотрение микропрепаратов с помощью цифрового микроскопа. Практическая работа « Анализ качества пищевых продуктов»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37" w:type="dxa"/>
            <w:gridSpan w:val="2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3544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 проект с ученицей 11 класс по теме: «Химия и косметика»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37" w:type="dxa"/>
            <w:gridSpan w:val="2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«Измерение мощности и работы тока в электрической лампочке.»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37" w:type="dxa"/>
            <w:gridSpan w:val="2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класс с использованием датчика рН по теме «Пищеварение в ротовой полости, желудке»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37" w:type="dxa"/>
            <w:gridSpan w:val="2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 химии в 11 классе с  использованием датчика рН по теме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Гидролиз солей»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94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/>
    <w:p>
      <w:pPr>
        <w:spacing w:line="240" w:lineRule="exact"/>
        <w:rPr>
          <w:rFonts w:ascii="Times New Roman" w:hAnsi="Times New Roman" w:eastAsia="Times New Roman" w:cs="Times New Roman"/>
          <w:i/>
          <w:iCs/>
          <w:u w:val="single"/>
        </w:rPr>
      </w:pPr>
      <w:bookmarkStart w:id="0" w:name="_GoBack"/>
      <w:bookmarkEnd w:id="0"/>
    </w:p>
    <w:p>
      <w:pPr>
        <w:spacing w:line="240" w:lineRule="exact"/>
        <w:rPr>
          <w:rFonts w:ascii="Times New Roman" w:hAnsi="Times New Roman" w:eastAsia="Times New Roman" w:cs="Times New Roman"/>
          <w:i/>
          <w:iCs/>
          <w:u w:val="single"/>
        </w:rPr>
      </w:pPr>
    </w:p>
    <w:p>
      <w:pPr>
        <w:spacing w:line="240" w:lineRule="exact"/>
        <w:rPr>
          <w:rFonts w:ascii="Times New Roman" w:hAnsi="Times New Roman" w:eastAsia="Times New Roman" w:cs="Times New Roman"/>
          <w:i/>
          <w:iCs/>
        </w:rPr>
      </w:pPr>
      <w:r>
        <w:rPr>
          <w:rFonts w:ascii="Times New Roman" w:hAnsi="Times New Roman" w:eastAsia="Times New Roman" w:cs="Times New Roman"/>
          <w:i/>
          <w:iCs/>
          <w:u w:val="single"/>
        </w:rPr>
        <w:t>Таблица 2</w:t>
      </w:r>
    </w:p>
    <w:tbl>
      <w:tblPr>
        <w:tblStyle w:val="3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07"/>
        <w:gridCol w:w="3572"/>
        <w:gridCol w:w="1871"/>
        <w:gridCol w:w="21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6" w:hRule="exact"/>
          <w:jc w:val="center"/>
        </w:trPr>
        <w:tc>
          <w:tcPr>
            <w:tcW w:w="30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Уровни проведения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74" w:lineRule="exact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Наименование мероприятия (олимпиады школьников, научно-практических конференций)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120" w:line="240" w:lineRule="exact"/>
              <w:ind w:left="3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Количество</w:t>
            </w:r>
          </w:p>
          <w:p>
            <w:pPr>
              <w:spacing w:before="120" w:line="240" w:lineRule="exact"/>
              <w:ind w:left="3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участников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Результаты (занятые места, выход на следующий уровень)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exact"/>
          <w:jc w:val="center"/>
        </w:trPr>
        <w:tc>
          <w:tcPr>
            <w:tcW w:w="30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федеральный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exact"/>
          <w:jc w:val="center"/>
        </w:trPr>
        <w:tc>
          <w:tcPr>
            <w:tcW w:w="30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региональный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exact"/>
          <w:jc w:val="center"/>
        </w:trPr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муниципальный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03D0D"/>
    <w:rsid w:val="4E79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Подпись к таблице (3)"/>
    <w:basedOn w:val="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Подпись к таблице (3)_"/>
    <w:basedOn w:val="2"/>
    <w:qFormat/>
    <w:uiPriority w:val="0"/>
    <w:rPr>
      <w:rFonts w:ascii="Times New Roman" w:hAnsi="Times New Roman" w:eastAsia="Times New Roman" w:cs="Times New Roman"/>
      <w:i/>
      <w:iCs/>
      <w:u w:val="none"/>
    </w:rPr>
  </w:style>
  <w:style w:type="paragraph" w:customStyle="1" w:styleId="6">
    <w:name w:val="Основной текст (2)"/>
    <w:basedOn w:val="1"/>
    <w:link w:val="8"/>
    <w:qFormat/>
    <w:uiPriority w:val="0"/>
    <w:pPr>
      <w:shd w:val="clear" w:color="auto" w:fill="FFFFFF"/>
      <w:spacing w:after="180" w:line="0" w:lineRule="atLeast"/>
      <w:ind w:hanging="340"/>
    </w:pPr>
    <w:rPr>
      <w:rFonts w:ascii="Times New Roman" w:hAnsi="Times New Roman" w:eastAsia="Times New Roman" w:cs="Times New Roman"/>
      <w:color w:val="auto"/>
      <w:sz w:val="22"/>
      <w:szCs w:val="22"/>
      <w:lang w:eastAsia="en-US" w:bidi="ar-SA"/>
    </w:rPr>
  </w:style>
  <w:style w:type="character" w:customStyle="1" w:styleId="7">
    <w:name w:val="Основной текст (2) + Полужирный"/>
    <w:basedOn w:val="8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2)_"/>
    <w:basedOn w:val="2"/>
    <w:link w:val="6"/>
    <w:qFormat/>
    <w:uiPriority w:val="0"/>
    <w:rPr>
      <w:rFonts w:ascii="Times New Roman" w:hAnsi="Times New Roman" w:eastAsia="Times New Roman" w:cs="Times New Roman"/>
      <w:color w:val="auto"/>
      <w:sz w:val="22"/>
      <w:szCs w:val="22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2024-01-25T23:04:00Z</dcterms:created>
  <dc:creator>53</dc:creator>
  <cp:lastModifiedBy>53</cp:lastModifiedBy>
  <dcterms:modified xsi:type="dcterms:W3CDTF">2024-01-25T23:49:05Z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B002D78128D746F08A776036B8CCD07E_12</vt:lpwstr>
  </property>
</Properties>
</file>